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819" w:rsidRPr="00546819" w:rsidRDefault="00546819" w:rsidP="00546819">
      <w:pPr>
        <w:jc w:val="center"/>
        <w:rPr>
          <w:b/>
        </w:rPr>
      </w:pPr>
      <w:r w:rsidRPr="00546819">
        <w:rPr>
          <w:b/>
        </w:rPr>
        <w:t>A Nemzeti Adó- és Vámhivatal Kiemelt Adóalanyok és Társas Vállalkozások Ellenőrzési Főosztálya megállapításai</w:t>
      </w:r>
    </w:p>
    <w:p w:rsidR="00546819" w:rsidRDefault="00546819" w:rsidP="00546819"/>
    <w:p w:rsidR="00546819" w:rsidRDefault="00546819" w:rsidP="00546819">
      <w:r>
        <w:t>„A Magyar Orvosi Kamara a revízió rendelkezésére bocsájtotta 2011-2012. évekre vonatkozóan az adózó beszámolóját, könyvvizsgáló jelentését, főkönyvi kivonatait, általános forgalmi adó analitikát, valamennyi szállító számláját, vevő számláinak egy részét, pénztárbizonylatait, valamint a szerződéseket. Továbbá bemutatásra kerültek a munkaszerződések, a béren kívüli juttatásokról szóló ügyviteli utasítás, a MOK alapszabálya, a gépjárművek bérleti szerződései, a gépjárművek használatáról szóló ügyviteli utasítás, továbbá a főkönyvi kartonok, illetve egyes szállítói analitikák.</w:t>
      </w:r>
    </w:p>
    <w:p w:rsidR="00546819" w:rsidRDefault="00546819" w:rsidP="00546819"/>
    <w:p w:rsidR="001A52F3" w:rsidRDefault="00546819" w:rsidP="00546819">
      <w:r>
        <w:t>A revízió az ellenőrzés keretében a társaság bizonylatai alapján, a fenti időszak tekintetében szúrópróbaszerűen megvizsgálta a társaság bevallásaiban szereplő tételek bizonylati alátámasztottságát és megállapította, hogy adózó a bizonylatok nyilvántartására, kiállítására vonatkozó kötelezettségének az Art. 44., valamint 45.§</w:t>
      </w:r>
      <w:proofErr w:type="spellStart"/>
      <w:r>
        <w:t>-ai</w:t>
      </w:r>
      <w:proofErr w:type="spellEnd"/>
      <w:r>
        <w:t xml:space="preserve"> alapján eleget tett. </w:t>
      </w:r>
    </w:p>
    <w:p w:rsidR="00546819" w:rsidRDefault="00546819" w:rsidP="00546819">
      <w:bookmarkStart w:id="0" w:name="_GoBack"/>
      <w:bookmarkEnd w:id="0"/>
      <w:r>
        <w:t>A revízió a vizsgálat alá vont adókötelezettségek teljesítése tekintetében megállapítást nem tesz.”</w:t>
      </w:r>
    </w:p>
    <w:p w:rsidR="00546819" w:rsidRDefault="00546819" w:rsidP="00546819"/>
    <w:p w:rsidR="0057763B" w:rsidRDefault="00546819" w:rsidP="00546819">
      <w:r>
        <w:t>Budapest, 2014. május 6.</w:t>
      </w:r>
    </w:p>
    <w:sectPr w:rsidR="00577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819"/>
    <w:rsid w:val="001A52F3"/>
    <w:rsid w:val="00546819"/>
    <w:rsid w:val="0057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stenszky</dc:creator>
  <cp:lastModifiedBy>stenszky</cp:lastModifiedBy>
  <cp:revision>3</cp:revision>
  <dcterms:created xsi:type="dcterms:W3CDTF">2014-06-18T10:37:00Z</dcterms:created>
  <dcterms:modified xsi:type="dcterms:W3CDTF">2014-06-18T10:39:00Z</dcterms:modified>
</cp:coreProperties>
</file>